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52</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号）及省上相关规定，本会对四川三辉律师事务所提交的《四川三辉律师事务所律师服务收费标准》已审查完毕，相关内容符合相关规定，本会同意备案人的备案申请，该收费标准自备案之日起至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四川三辉律师事务所律师服务收费标准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both"/>
        <w:rPr>
          <w:rFonts w:ascii="Times New Roman" w:hAnsi="Times New Roman" w:eastAsia="仿宋" w:cs="Times New Roman"/>
          <w:bCs/>
          <w:sz w:val="32"/>
          <w:szCs w:val="32"/>
        </w:rPr>
      </w:pPr>
      <w:r>
        <w:rPr>
          <w:rFonts w:ascii="Times New Roman" w:hAnsi="仿宋" w:eastAsia="仿宋" w:cs="Times New Roman"/>
          <w:bCs/>
          <w:sz w:val="32"/>
          <w:szCs w:val="32"/>
        </w:rPr>
        <w:t>第二章</w:t>
      </w:r>
      <w:r>
        <w:rPr>
          <w:rFonts w:ascii="Times New Roman" w:hAnsi="Times New Roman" w:eastAsia="仿宋" w:cs="Times New Roman"/>
          <w:bCs/>
          <w:sz w:val="32"/>
          <w:szCs w:val="32"/>
        </w:rPr>
        <w:t xml:space="preserve"> </w:t>
      </w:r>
      <w:r>
        <w:rPr>
          <w:rFonts w:ascii="Times New Roman" w:hAnsi="仿宋" w:eastAsia="仿宋"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color w:val="000000"/>
          <w:sz w:val="32"/>
          <w:szCs w:val="32"/>
        </w:rPr>
        <w:t>300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3</w:t>
      </w:r>
      <w:r>
        <w:rPr>
          <w:rFonts w:ascii="Times New Roman" w:hAnsi="仿宋" w:eastAsia="仿宋" w:cs="Times New Roman"/>
          <w:color w:val="000000"/>
          <w:sz w:val="32"/>
          <w:szCs w:val="32"/>
        </w:rPr>
        <w:t>万</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color w:val="000000"/>
          <w:sz w:val="32"/>
          <w:szCs w:val="32"/>
        </w:rPr>
        <w:t>第十条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选择计时收费的，可按每位律师每小时</w:t>
      </w:r>
      <w:r>
        <w:rPr>
          <w:rFonts w:ascii="Times New Roman" w:hAnsi="Times New Roman" w:eastAsia="仿宋" w:cs="Times New Roman"/>
          <w:color w:val="000000"/>
          <w:sz w:val="32"/>
          <w:szCs w:val="32"/>
        </w:rPr>
        <w:t>300</w:t>
      </w:r>
      <w:r>
        <w:rPr>
          <w:rFonts w:ascii="Times New Roman" w:hAnsi="仿宋" w:eastAsia="仿宋" w:cs="Times New Roman"/>
          <w:color w:val="000000"/>
          <w:sz w:val="32"/>
          <w:szCs w:val="32"/>
        </w:rPr>
        <w:t>元至</w:t>
      </w:r>
      <w:r>
        <w:rPr>
          <w:rFonts w:ascii="Times New Roman" w:hAnsi="Times New Roman" w:eastAsia="仿宋" w:cs="Times New Roman"/>
          <w:color w:val="000000"/>
          <w:sz w:val="32"/>
          <w:szCs w:val="32"/>
        </w:rPr>
        <w:t>6000</w:t>
      </w:r>
      <w:r>
        <w:rPr>
          <w:rFonts w:ascii="Times New Roman" w:hAnsi="仿宋" w:eastAsia="仿宋" w:cs="Times New Roman"/>
          <w:color w:val="000000"/>
          <w:sz w:val="32"/>
          <w:szCs w:val="32"/>
        </w:rPr>
        <w:t>元收取律师服务费，承办律师为二人以上的，以各自的计</w:t>
      </w:r>
      <w:r>
        <w:rPr>
          <w:rFonts w:ascii="Times New Roman" w:hAnsi="仿宋" w:eastAsia="仿宋" w:cs="Times New Roman"/>
          <w:sz w:val="32"/>
          <w:szCs w:val="32"/>
        </w:rPr>
        <w:t>费标准和计费工作时间分别计算。</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万元</w:t>
      </w:r>
      <w:r>
        <w:rPr>
          <w:rFonts w:ascii="Times New Roman" w:hAnsi="仿宋" w:eastAsia="仿宋" w:cs="Times New Roman"/>
          <w:sz w:val="32"/>
          <w:szCs w:val="32"/>
        </w:rPr>
        <w:t>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5%-9%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4%-8%</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10%-50%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10%-60%</w:t>
      </w:r>
      <w:r>
        <w:rPr>
          <w:rFonts w:ascii="Times New Roman" w:hAnsi="仿宋" w:eastAsia="仿宋" w:cs="Times New Roman"/>
          <w:sz w:val="32"/>
          <w:szCs w:val="32"/>
        </w:rPr>
        <w:t>收费，代理执行案件也可采用风险代理或计时收费，不能采取风险代理的案件除外。</w:t>
      </w:r>
    </w:p>
    <w:p>
      <w:pPr>
        <w:pStyle w:val="6"/>
        <w:spacing w:before="0" w:beforeAutospacing="0" w:after="0" w:afterAutospacing="0" w:line="520" w:lineRule="exact"/>
        <w:jc w:val="both"/>
        <w:rPr>
          <w:rFonts w:ascii="Times New Roman" w:hAnsi="Times New Roman" w:eastAsia="仿宋" w:cs="Times New Roman"/>
          <w:bCs/>
          <w:sz w:val="32"/>
          <w:szCs w:val="32"/>
        </w:rPr>
      </w:pPr>
      <w:r>
        <w:rPr>
          <w:rFonts w:ascii="Times New Roman" w:hAnsi="仿宋" w:eastAsia="仿宋" w:cs="Times New Roman"/>
          <w:bCs/>
          <w:sz w:val="32"/>
          <w:szCs w:val="32"/>
        </w:rPr>
        <w:t>第三节</w:t>
      </w:r>
      <w:r>
        <w:rPr>
          <w:rFonts w:ascii="Times New Roman" w:hAnsi="Times New Roman" w:eastAsia="仿宋" w:cs="Times New Roman"/>
          <w:bCs/>
          <w:sz w:val="32"/>
          <w:szCs w:val="32"/>
        </w:rPr>
        <w:t xml:space="preserve"> </w:t>
      </w:r>
      <w:r>
        <w:rPr>
          <w:rFonts w:ascii="Times New Roman" w:hAnsi="仿宋" w:eastAsia="仿宋" w:cs="Times New Roman"/>
          <w:bCs/>
          <w:sz w:val="32"/>
          <w:szCs w:val="32"/>
        </w:rPr>
        <w:t>涉及财产关系的风险代理收费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both"/>
        <w:rPr>
          <w:rFonts w:ascii="Times New Roman" w:hAnsi="Times New Roman" w:eastAsia="仿宋" w:cs="Times New Roman"/>
          <w:bCs/>
          <w:sz w:val="32"/>
          <w:szCs w:val="32"/>
        </w:rPr>
      </w:pPr>
      <w:r>
        <w:rPr>
          <w:rFonts w:ascii="Times New Roman" w:hAnsi="仿宋" w:eastAsia="仿宋" w:cs="Times New Roman"/>
          <w:bCs/>
          <w:sz w:val="32"/>
          <w:szCs w:val="32"/>
        </w:rPr>
        <w:t>第四节</w:t>
      </w:r>
      <w:r>
        <w:rPr>
          <w:rFonts w:ascii="Times New Roman" w:hAnsi="Times New Roman" w:eastAsia="仿宋" w:cs="Times New Roman"/>
          <w:bCs/>
          <w:sz w:val="32"/>
          <w:szCs w:val="32"/>
        </w:rPr>
        <w:t xml:space="preserve"> </w:t>
      </w:r>
      <w:r>
        <w:rPr>
          <w:rFonts w:ascii="Times New Roman" w:hAnsi="仿宋" w:eastAsia="仿宋" w:cs="Times New Roman"/>
          <w:bCs/>
          <w:sz w:val="32"/>
          <w:szCs w:val="32"/>
        </w:rPr>
        <w:t>不能采取风险代理收费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jc w:val="both"/>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0.2</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0.2</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0.3</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0.3</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10000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ind w:firstLine="640" w:firstLineChars="200"/>
        <w:rPr>
          <w:rFonts w:ascii="Times New Roman" w:hAnsi="Times New Roman" w:eastAsia="仿宋" w:cs="Times New Roman"/>
          <w:bCs/>
          <w:sz w:val="32"/>
          <w:szCs w:val="32"/>
        </w:rPr>
      </w:pPr>
      <w:r>
        <w:rPr>
          <w:rFonts w:ascii="Times New Roman" w:hAnsi="仿宋" w:eastAsia="仿宋" w:cs="Times New Roman"/>
          <w:bCs/>
          <w:sz w:val="32"/>
          <w:szCs w:val="32"/>
        </w:rPr>
        <w:t>第五章</w:t>
      </w:r>
      <w:r>
        <w:rPr>
          <w:rFonts w:ascii="Times New Roman" w:hAnsi="Times New Roman" w:eastAsia="仿宋" w:cs="Times New Roman"/>
          <w:bCs/>
          <w:sz w:val="32"/>
          <w:szCs w:val="32"/>
        </w:rPr>
        <w:t xml:space="preserve"> </w:t>
      </w:r>
      <w:r>
        <w:rPr>
          <w:rFonts w:ascii="Times New Roman" w:hAnsi="仿宋" w:eastAsia="仿宋" w:cs="Times New Roman"/>
          <w:bCs/>
          <w:sz w:val="32"/>
          <w:szCs w:val="32"/>
        </w:rPr>
        <w:t>附则</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3B6765"/>
    <w:rsid w:val="00404C3D"/>
    <w:rsid w:val="004128C2"/>
    <w:rsid w:val="004B7A4A"/>
    <w:rsid w:val="004C268B"/>
    <w:rsid w:val="004D1774"/>
    <w:rsid w:val="004D70C4"/>
    <w:rsid w:val="005245C8"/>
    <w:rsid w:val="00557E26"/>
    <w:rsid w:val="00567584"/>
    <w:rsid w:val="00643430"/>
    <w:rsid w:val="00677DBB"/>
    <w:rsid w:val="006C311F"/>
    <w:rsid w:val="006C6CD7"/>
    <w:rsid w:val="006D6BB3"/>
    <w:rsid w:val="00751D1A"/>
    <w:rsid w:val="007752D3"/>
    <w:rsid w:val="007B2EEE"/>
    <w:rsid w:val="007D09B9"/>
    <w:rsid w:val="008542A3"/>
    <w:rsid w:val="00892619"/>
    <w:rsid w:val="008927A6"/>
    <w:rsid w:val="008C65AC"/>
    <w:rsid w:val="00912D78"/>
    <w:rsid w:val="00915DD7"/>
    <w:rsid w:val="0092510D"/>
    <w:rsid w:val="009928C2"/>
    <w:rsid w:val="009B0D09"/>
    <w:rsid w:val="009B2BF1"/>
    <w:rsid w:val="009C08AA"/>
    <w:rsid w:val="00A40DB8"/>
    <w:rsid w:val="00A5775E"/>
    <w:rsid w:val="00A75AA1"/>
    <w:rsid w:val="00B718AA"/>
    <w:rsid w:val="00BB26EC"/>
    <w:rsid w:val="00BF6BC4"/>
    <w:rsid w:val="00C31312"/>
    <w:rsid w:val="00C42A1D"/>
    <w:rsid w:val="00C64D7B"/>
    <w:rsid w:val="00CB26F6"/>
    <w:rsid w:val="00CE1660"/>
    <w:rsid w:val="00D0276C"/>
    <w:rsid w:val="00D048D4"/>
    <w:rsid w:val="00D23FC9"/>
    <w:rsid w:val="00D246FF"/>
    <w:rsid w:val="00D40349"/>
    <w:rsid w:val="00D94AA5"/>
    <w:rsid w:val="00DC11B8"/>
    <w:rsid w:val="00E53727"/>
    <w:rsid w:val="00E64635"/>
    <w:rsid w:val="00E7708B"/>
    <w:rsid w:val="00EA5D3A"/>
    <w:rsid w:val="00EF32BA"/>
    <w:rsid w:val="00F618B6"/>
    <w:rsid w:val="00F73074"/>
    <w:rsid w:val="00FB0721"/>
    <w:rsid w:val="00FE2E7F"/>
    <w:rsid w:val="396664A7"/>
    <w:rsid w:val="49D00252"/>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761</Words>
  <Characters>4338</Characters>
  <Lines>36</Lines>
  <Paragraphs>10</Paragraphs>
  <TotalTime>479</TotalTime>
  <ScaleCrop>false</ScaleCrop>
  <LinksUpToDate>false</LinksUpToDate>
  <CharactersWithSpaces>5089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2024-09-03T07:33:27Z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